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112D0" w14:textId="3DDB72E7" w:rsidR="003E1EE9" w:rsidRPr="001B0FFB" w:rsidRDefault="00AA35D6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>
        <w:rPr>
          <w:rFonts w:cs="Arial"/>
          <w:color w:val="808080"/>
          <w:sz w:val="36"/>
          <w:szCs w:val="36"/>
          <w:lang w:val="de-DE"/>
        </w:rPr>
        <w:t>P</w:t>
      </w:r>
      <w:r w:rsidR="003E1EE9" w:rsidRPr="001B0FFB">
        <w:rPr>
          <w:rFonts w:cs="Arial"/>
          <w:color w:val="808080"/>
          <w:sz w:val="36"/>
          <w:szCs w:val="36"/>
        </w:rPr>
        <w:t>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29B708F1" w:rsidR="00110B66" w:rsidRDefault="00DF3F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10. </w:t>
      </w:r>
      <w:r w:rsidR="00656A55">
        <w:rPr>
          <w:rFonts w:ascii="Arial" w:hAnsi="Arial" w:cs="Arial"/>
          <w:sz w:val="22"/>
          <w:szCs w:val="22"/>
          <w:lang w:val="de-DE"/>
        </w:rPr>
        <w:t>Dezember</w:t>
      </w:r>
      <w:r w:rsidR="00DF0861">
        <w:rPr>
          <w:rFonts w:ascii="Arial" w:hAnsi="Arial" w:cs="Arial"/>
          <w:sz w:val="22"/>
          <w:szCs w:val="22"/>
          <w:lang w:val="de-DE"/>
        </w:rPr>
        <w:t xml:space="preserve"> </w:t>
      </w:r>
      <w:r w:rsidR="00F539A6">
        <w:rPr>
          <w:rFonts w:ascii="Arial" w:hAnsi="Arial" w:cs="Arial"/>
          <w:sz w:val="22"/>
          <w:szCs w:val="22"/>
          <w:lang w:val="de-DE"/>
        </w:rPr>
        <w:t>2025</w:t>
      </w:r>
    </w:p>
    <w:p w14:paraId="7CEA9D8B" w14:textId="77777777" w:rsidR="002F0453" w:rsidRPr="0005525E" w:rsidRDefault="002F0453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00D91A" w14:textId="7835BED6" w:rsidR="00DF6DA6" w:rsidRDefault="0030406E" w:rsidP="00585D33">
      <w:pPr>
        <w:pStyle w:val="SchellenbergDatum"/>
        <w:jc w:val="left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Starker Antrieb für Garagentore</w:t>
      </w:r>
    </w:p>
    <w:p w14:paraId="6349E3A1" w14:textId="5708A91D" w:rsidR="009E1E9C" w:rsidRDefault="0030406E" w:rsidP="00585D3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30406E">
        <w:rPr>
          <w:rFonts w:ascii="Arial" w:hAnsi="Arial" w:cs="Arial"/>
          <w:b/>
          <w:sz w:val="22"/>
          <w:szCs w:val="22"/>
          <w:lang w:val="de-DE"/>
        </w:rPr>
        <w:t xml:space="preserve">Kraftvoll, komfortabel und sicher – </w:t>
      </w:r>
      <w:r w:rsidR="00673F45">
        <w:rPr>
          <w:rFonts w:ascii="Arial" w:hAnsi="Arial" w:cs="Arial"/>
          <w:b/>
          <w:sz w:val="22"/>
          <w:szCs w:val="22"/>
          <w:lang w:val="de-DE"/>
        </w:rPr>
        <w:t>die Garagentorantriebe der Powerlift-Serie von Schellenberg</w:t>
      </w:r>
    </w:p>
    <w:p w14:paraId="1D18B71C" w14:textId="77777777" w:rsidR="0030406E" w:rsidRDefault="0030406E" w:rsidP="00585D3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09A621FF" w14:textId="2BF343C8" w:rsidR="006A797C" w:rsidRDefault="00673F45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673F45">
        <w:rPr>
          <w:rFonts w:ascii="Arial" w:hAnsi="Arial" w:cs="Arial"/>
          <w:bCs/>
          <w:sz w:val="22"/>
          <w:szCs w:val="22"/>
          <w:lang w:val="de-DE"/>
        </w:rPr>
        <w:t xml:space="preserve">Komfort beginnt schon vor der Haustür: </w:t>
      </w:r>
      <w:r w:rsidR="00BD5BAB">
        <w:rPr>
          <w:rFonts w:ascii="Arial" w:hAnsi="Arial" w:cs="Arial"/>
          <w:bCs/>
          <w:sz w:val="22"/>
          <w:szCs w:val="22"/>
          <w:lang w:val="de-DE"/>
        </w:rPr>
        <w:t>Per</w:t>
      </w:r>
      <w:r w:rsidR="00BD5BAB" w:rsidRPr="00BD5BAB">
        <w:rPr>
          <w:rFonts w:ascii="Arial" w:hAnsi="Arial" w:cs="Arial"/>
          <w:bCs/>
          <w:sz w:val="22"/>
          <w:szCs w:val="22"/>
          <w:lang w:val="de-DE"/>
        </w:rPr>
        <w:t xml:space="preserve"> Knopfdruck oder App </w:t>
      </w:r>
      <w:r w:rsidR="00BD5BAB">
        <w:rPr>
          <w:rFonts w:ascii="Arial" w:hAnsi="Arial" w:cs="Arial"/>
          <w:bCs/>
          <w:sz w:val="22"/>
          <w:szCs w:val="22"/>
          <w:lang w:val="de-DE"/>
        </w:rPr>
        <w:t>wird das Garagentor</w:t>
      </w:r>
      <w:r w:rsidR="00BD5BAB" w:rsidRPr="00BD5BAB">
        <w:rPr>
          <w:rFonts w:ascii="Arial" w:hAnsi="Arial" w:cs="Arial"/>
          <w:bCs/>
          <w:sz w:val="22"/>
          <w:szCs w:val="22"/>
          <w:lang w:val="de-DE"/>
        </w:rPr>
        <w:t xml:space="preserve"> bequem aus dem Auto heraus </w:t>
      </w:r>
      <w:r w:rsidR="00BD5BAB">
        <w:rPr>
          <w:rFonts w:ascii="Arial" w:hAnsi="Arial" w:cs="Arial"/>
          <w:bCs/>
          <w:sz w:val="22"/>
          <w:szCs w:val="22"/>
          <w:lang w:val="de-DE"/>
        </w:rPr>
        <w:t>geöffnet und geschlossen</w:t>
      </w:r>
      <w:r w:rsidR="00BE6934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7B393554" w14:textId="0D0A50F9" w:rsidR="00585D33" w:rsidRDefault="00DF6DA6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Mit den </w:t>
      </w:r>
      <w:r w:rsidR="00BD5BAB">
        <w:rPr>
          <w:rFonts w:ascii="Arial" w:hAnsi="Arial" w:cs="Arial"/>
          <w:bCs/>
          <w:sz w:val="22"/>
          <w:szCs w:val="22"/>
          <w:lang w:val="de-DE"/>
        </w:rPr>
        <w:t xml:space="preserve">Powerlift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Garagentorantrieben </w:t>
      </w:r>
      <w:r w:rsidR="006A797C">
        <w:rPr>
          <w:rFonts w:ascii="Arial" w:hAnsi="Arial" w:cs="Arial"/>
          <w:bCs/>
          <w:sz w:val="22"/>
          <w:szCs w:val="22"/>
          <w:lang w:val="de-DE"/>
        </w:rPr>
        <w:t>bietet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das Familienunternehmen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Schellenberg drei leistungsstarke </w:t>
      </w:r>
      <w:r w:rsidR="00BD5BAB">
        <w:rPr>
          <w:rFonts w:ascii="Arial" w:hAnsi="Arial" w:cs="Arial"/>
          <w:bCs/>
          <w:sz w:val="22"/>
          <w:szCs w:val="22"/>
          <w:lang w:val="de-DE"/>
        </w:rPr>
        <w:t>Antriebe</w:t>
      </w:r>
      <w:r w:rsidR="00BD5BAB" w:rsidRPr="00BD5BAB">
        <w:rPr>
          <w:rFonts w:ascii="Arial" w:hAnsi="Arial" w:cs="Arial"/>
          <w:bCs/>
          <w:sz w:val="22"/>
          <w:szCs w:val="22"/>
          <w:lang w:val="de-DE"/>
        </w:rPr>
        <w:t xml:space="preserve"> für unterschiedlich große Tore</w:t>
      </w:r>
      <w:r w:rsidR="006A797C">
        <w:rPr>
          <w:rFonts w:ascii="Arial" w:hAnsi="Arial" w:cs="Arial"/>
          <w:bCs/>
          <w:sz w:val="22"/>
          <w:szCs w:val="22"/>
          <w:lang w:val="de-DE"/>
        </w:rPr>
        <w:t xml:space="preserve"> an</w:t>
      </w:r>
      <w:r w:rsidR="00BD5BAB" w:rsidRPr="00BD5BAB">
        <w:rPr>
          <w:rFonts w:ascii="Arial" w:hAnsi="Arial" w:cs="Arial"/>
          <w:bCs/>
          <w:sz w:val="22"/>
          <w:szCs w:val="22"/>
          <w:lang w:val="de-DE"/>
        </w:rPr>
        <w:t>.</w:t>
      </w:r>
      <w:r w:rsidR="00BD5BA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F51FCF">
        <w:rPr>
          <w:rFonts w:ascii="Arial" w:hAnsi="Arial" w:cs="Arial"/>
          <w:bCs/>
          <w:sz w:val="22"/>
          <w:szCs w:val="22"/>
          <w:lang w:val="de-DE"/>
        </w:rPr>
        <w:t>Der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0052E9">
        <w:rPr>
          <w:rFonts w:ascii="Arial" w:hAnsi="Arial" w:cs="Arial"/>
          <w:bCs/>
          <w:sz w:val="22"/>
          <w:szCs w:val="22"/>
          <w:lang w:val="de-DE"/>
        </w:rPr>
        <w:t>Powerlift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550N,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800N und 1000N decken </w:t>
      </w:r>
      <w:r w:rsidR="00F51FCF">
        <w:rPr>
          <w:rFonts w:ascii="Arial" w:hAnsi="Arial" w:cs="Arial"/>
          <w:bCs/>
          <w:sz w:val="22"/>
          <w:szCs w:val="22"/>
          <w:lang w:val="de-DE"/>
        </w:rPr>
        <w:t>die Bandbreite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von kleineren bis hin zu großflächigen </w:t>
      </w:r>
      <w:r>
        <w:rPr>
          <w:rFonts w:ascii="Arial" w:hAnsi="Arial" w:cs="Arial"/>
          <w:bCs/>
          <w:sz w:val="22"/>
          <w:szCs w:val="22"/>
          <w:lang w:val="de-DE"/>
        </w:rPr>
        <w:t>Garagent</w:t>
      </w:r>
      <w:r w:rsidRPr="00DF6DA6">
        <w:rPr>
          <w:rFonts w:ascii="Arial" w:hAnsi="Arial" w:cs="Arial"/>
          <w:bCs/>
          <w:sz w:val="22"/>
          <w:szCs w:val="22"/>
          <w:lang w:val="de-DE"/>
        </w:rPr>
        <w:t>oren</w:t>
      </w:r>
      <w:r w:rsidR="00DF0861">
        <w:rPr>
          <w:rFonts w:ascii="Arial" w:hAnsi="Arial" w:cs="Arial"/>
          <w:bCs/>
          <w:sz w:val="22"/>
          <w:szCs w:val="22"/>
          <w:lang w:val="de-DE"/>
        </w:rPr>
        <w:t xml:space="preserve"> ab</w:t>
      </w:r>
      <w:r w:rsidR="006A797C">
        <w:rPr>
          <w:rFonts w:ascii="Arial" w:hAnsi="Arial" w:cs="Arial"/>
          <w:bCs/>
          <w:sz w:val="22"/>
          <w:szCs w:val="22"/>
          <w:lang w:val="de-DE"/>
        </w:rPr>
        <w:t xml:space="preserve"> und bieten nahezu für jede Garage die passende Lösung.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A797C">
        <w:rPr>
          <w:rFonts w:ascii="Arial" w:hAnsi="Arial" w:cs="Arial"/>
          <w:bCs/>
          <w:sz w:val="22"/>
          <w:szCs w:val="22"/>
          <w:lang w:val="de-DE"/>
        </w:rPr>
        <w:t>Dabei verbrauchen die Antriebe</w:t>
      </w:r>
      <w:r w:rsidR="00BE6934">
        <w:rPr>
          <w:rFonts w:ascii="Arial" w:hAnsi="Arial" w:cs="Arial"/>
          <w:bCs/>
          <w:sz w:val="22"/>
          <w:szCs w:val="22"/>
          <w:lang w:val="de-DE"/>
        </w:rPr>
        <w:t xml:space="preserve"> im </w:t>
      </w:r>
      <w:r w:rsidR="006A797C" w:rsidRPr="002732CB">
        <w:rPr>
          <w:rFonts w:ascii="Arial" w:hAnsi="Arial" w:cs="Arial"/>
          <w:bCs/>
          <w:sz w:val="22"/>
          <w:szCs w:val="22"/>
          <w:lang w:val="de-DE"/>
        </w:rPr>
        <w:t>Standby-</w:t>
      </w:r>
      <w:r w:rsidR="00BE6934">
        <w:rPr>
          <w:rFonts w:ascii="Arial" w:hAnsi="Arial" w:cs="Arial"/>
          <w:bCs/>
          <w:sz w:val="22"/>
          <w:szCs w:val="22"/>
          <w:lang w:val="de-DE"/>
        </w:rPr>
        <w:t>Betrieb zwischen</w:t>
      </w:r>
      <w:r w:rsidR="00BE6934" w:rsidRPr="002732C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A797C" w:rsidRPr="002732CB">
        <w:rPr>
          <w:rFonts w:ascii="Arial" w:hAnsi="Arial" w:cs="Arial"/>
          <w:bCs/>
          <w:sz w:val="22"/>
          <w:szCs w:val="22"/>
          <w:lang w:val="de-DE"/>
        </w:rPr>
        <w:t xml:space="preserve">0,2 </w:t>
      </w:r>
      <w:r w:rsidR="00BE6934">
        <w:rPr>
          <w:rFonts w:ascii="Arial" w:hAnsi="Arial" w:cs="Arial"/>
          <w:bCs/>
          <w:sz w:val="22"/>
          <w:szCs w:val="22"/>
          <w:lang w:val="de-DE"/>
        </w:rPr>
        <w:t>und</w:t>
      </w:r>
      <w:r w:rsidR="006A797C" w:rsidRPr="002732CB">
        <w:rPr>
          <w:rFonts w:ascii="Arial" w:hAnsi="Arial" w:cs="Arial"/>
          <w:bCs/>
          <w:sz w:val="22"/>
          <w:szCs w:val="22"/>
          <w:lang w:val="de-DE"/>
        </w:rPr>
        <w:t xml:space="preserve"> 0,3 Watt</w:t>
      </w:r>
      <w:r w:rsidR="006A797C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BE6934">
        <w:rPr>
          <w:rFonts w:ascii="Arial" w:hAnsi="Arial" w:cs="Arial"/>
          <w:bCs/>
          <w:sz w:val="22"/>
          <w:szCs w:val="22"/>
          <w:lang w:val="de-DE"/>
        </w:rPr>
        <w:t xml:space="preserve">also </w:t>
      </w:r>
      <w:r w:rsidR="006A797C" w:rsidRPr="002732CB">
        <w:rPr>
          <w:rFonts w:ascii="Arial" w:hAnsi="Arial" w:cs="Arial"/>
          <w:bCs/>
          <w:sz w:val="22"/>
          <w:szCs w:val="22"/>
          <w:lang w:val="de-DE"/>
        </w:rPr>
        <w:t>bis zu 90 % weniger Strom</w:t>
      </w:r>
      <w:r w:rsidR="006A797C">
        <w:rPr>
          <w:rFonts w:ascii="Arial" w:hAnsi="Arial" w:cs="Arial"/>
          <w:bCs/>
          <w:sz w:val="22"/>
          <w:szCs w:val="22"/>
          <w:lang w:val="de-DE"/>
        </w:rPr>
        <w:t xml:space="preserve"> als die Vorgängermodelle.</w:t>
      </w:r>
    </w:p>
    <w:p w14:paraId="635EB173" w14:textId="77777777" w:rsidR="00DF6DA6" w:rsidRPr="00585D33" w:rsidRDefault="00DF6DA6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7FF12B0E" w14:textId="38F92317" w:rsidR="00DF6DA6" w:rsidRDefault="00811BFF" w:rsidP="00585D3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Eine Serie für alle Tore</w:t>
      </w:r>
    </w:p>
    <w:p w14:paraId="7E1F74D2" w14:textId="38759D19" w:rsidR="00811BFF" w:rsidRDefault="00811BFF" w:rsidP="00811BFF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DF6DA6">
        <w:rPr>
          <w:rFonts w:ascii="Arial" w:hAnsi="Arial" w:cs="Arial"/>
          <w:bCs/>
          <w:sz w:val="22"/>
          <w:szCs w:val="22"/>
          <w:lang w:val="de-DE"/>
        </w:rPr>
        <w:t>Alle</w:t>
      </w:r>
      <w:r w:rsidR="00BE6934">
        <w:rPr>
          <w:rFonts w:ascii="Arial" w:hAnsi="Arial" w:cs="Arial"/>
          <w:bCs/>
          <w:sz w:val="22"/>
          <w:szCs w:val="22"/>
          <w:lang w:val="de-DE"/>
        </w:rPr>
        <w:t xml:space="preserve"> Powerlift-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Modelle sind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sowohl für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s</w:t>
      </w:r>
      <w:r w:rsidRPr="00DF6DA6">
        <w:rPr>
          <w:rFonts w:ascii="Arial" w:hAnsi="Arial" w:cs="Arial"/>
          <w:bCs/>
          <w:sz w:val="22"/>
          <w:szCs w:val="22"/>
          <w:lang w:val="de-DE"/>
        </w:rPr>
        <w:t>ektional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- als auch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schi</w:t>
      </w:r>
      <w:r>
        <w:rPr>
          <w:rFonts w:ascii="Arial" w:hAnsi="Arial" w:cs="Arial"/>
          <w:bCs/>
          <w:sz w:val="22"/>
          <w:szCs w:val="22"/>
          <w:lang w:val="de-DE"/>
        </w:rPr>
        <w:t>e</w:t>
      </w:r>
      <w:r w:rsidRPr="00DF6DA6">
        <w:rPr>
          <w:rFonts w:ascii="Arial" w:hAnsi="Arial" w:cs="Arial"/>
          <w:bCs/>
          <w:sz w:val="22"/>
          <w:szCs w:val="22"/>
          <w:lang w:val="de-DE"/>
        </w:rPr>
        <w:t>nengeführte Schwingtore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geeignet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. Sie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verfügen über eine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robuste Antriebskette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aus Metall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und </w:t>
      </w:r>
      <w:r>
        <w:rPr>
          <w:rFonts w:ascii="Arial" w:hAnsi="Arial" w:cs="Arial"/>
          <w:bCs/>
          <w:sz w:val="22"/>
          <w:szCs w:val="22"/>
          <w:lang w:val="de-DE"/>
        </w:rPr>
        <w:t>sind zum großen Teil vormontiert. Das vereinfacht die Montage, die von einer Person durchgeführt werden kann.</w:t>
      </w:r>
    </w:p>
    <w:p w14:paraId="367269D3" w14:textId="02AB62E0" w:rsidR="00DF6DA6" w:rsidRPr="00DF6DA6" w:rsidRDefault="00811BFF" w:rsidP="00811BFF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Für kleinere Garagentore mit bis zu 8,0 m² Fläche </w:t>
      </w:r>
      <w:r w:rsidR="00BE6934">
        <w:rPr>
          <w:rFonts w:ascii="Arial" w:hAnsi="Arial" w:cs="Arial"/>
          <w:bCs/>
          <w:sz w:val="22"/>
          <w:szCs w:val="22"/>
          <w:lang w:val="de-DE"/>
        </w:rPr>
        <w:t>bietet der Powerlift 550N eine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Zugkraft von 550N. Bis zu einer Fläche von 14,0 m² empfiehlt sich der Powerlift 800N. Für größere Tore, bis zu einer Fläche von 16,0 m² ist der Powerlift 1000N </w:t>
      </w:r>
      <w:r w:rsidR="00BE6934">
        <w:rPr>
          <w:rFonts w:ascii="Arial" w:hAnsi="Arial" w:cs="Arial"/>
          <w:bCs/>
          <w:sz w:val="22"/>
          <w:szCs w:val="22"/>
          <w:lang w:val="de-DE"/>
        </w:rPr>
        <w:t>kraftvoll im Einsatz</w:t>
      </w:r>
      <w:r>
        <w:rPr>
          <w:rFonts w:ascii="Arial" w:hAnsi="Arial" w:cs="Arial"/>
          <w:bCs/>
          <w:sz w:val="22"/>
          <w:szCs w:val="22"/>
          <w:lang w:val="de-DE"/>
        </w:rPr>
        <w:t xml:space="preserve">. </w:t>
      </w:r>
    </w:p>
    <w:p w14:paraId="536870FF" w14:textId="77777777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275F99A6" w14:textId="626EAD41" w:rsidR="002732CB" w:rsidRPr="00D77E25" w:rsidRDefault="00D77E25" w:rsidP="002732CB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 w:rsidRPr="00D77E25">
        <w:rPr>
          <w:rFonts w:ascii="Arial" w:hAnsi="Arial" w:cs="Arial"/>
          <w:b/>
          <w:sz w:val="22"/>
          <w:szCs w:val="22"/>
          <w:lang w:val="de-DE"/>
        </w:rPr>
        <w:t>Mehr Sicherheit rund um die Garage</w:t>
      </w:r>
    </w:p>
    <w:p w14:paraId="05BBBC13" w14:textId="6CF80A2D" w:rsidR="002732CB" w:rsidRPr="00D77E25" w:rsidRDefault="00323A2E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D77E25">
        <w:rPr>
          <w:rFonts w:ascii="Arial" w:hAnsi="Arial" w:cs="Arial"/>
          <w:sz w:val="22"/>
          <w:szCs w:val="22"/>
          <w:lang w:val="de-DE"/>
        </w:rPr>
        <w:t xml:space="preserve">Mit 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einer </w:t>
      </w:r>
      <w:r w:rsidRPr="00D77E25">
        <w:rPr>
          <w:rFonts w:ascii="Arial" w:hAnsi="Arial" w:cs="Arial"/>
          <w:sz w:val="22"/>
          <w:szCs w:val="22"/>
          <w:lang w:val="de-DE"/>
        </w:rPr>
        <w:t xml:space="preserve">stabilen Verbindungsstange bringen </w:t>
      </w:r>
      <w:r w:rsidR="00BE6934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 w:rsidR="00BE6934" w:rsidRPr="00D77E25">
        <w:rPr>
          <w:rFonts w:ascii="Arial" w:hAnsi="Arial" w:cs="Arial"/>
          <w:bCs/>
          <w:sz w:val="22"/>
          <w:szCs w:val="22"/>
          <w:lang w:val="de-DE"/>
        </w:rPr>
        <w:t xml:space="preserve">praktischen </w:t>
      </w:r>
      <w:r w:rsidR="00BE6934" w:rsidRPr="00D77E25">
        <w:rPr>
          <w:rFonts w:ascii="Arial" w:hAnsi="Arial" w:cs="Arial"/>
          <w:sz w:val="22"/>
          <w:szCs w:val="22"/>
          <w:lang w:val="de-DE"/>
        </w:rPr>
        <w:t>Motoren</w:t>
      </w:r>
      <w:r w:rsidR="00BE6934">
        <w:rPr>
          <w:rFonts w:ascii="Arial" w:hAnsi="Arial" w:cs="Arial"/>
          <w:sz w:val="22"/>
          <w:szCs w:val="22"/>
          <w:lang w:val="de-DE"/>
        </w:rPr>
        <w:t xml:space="preserve"> </w:t>
      </w:r>
      <w:r w:rsidRPr="00D77E25">
        <w:rPr>
          <w:rFonts w:ascii="Arial" w:hAnsi="Arial" w:cs="Arial"/>
          <w:sz w:val="22"/>
          <w:szCs w:val="22"/>
          <w:lang w:val="de-DE"/>
        </w:rPr>
        <w:t xml:space="preserve">eine </w:t>
      </w:r>
      <w:r w:rsidR="00D77E25" w:rsidRPr="00D77E25">
        <w:rPr>
          <w:rFonts w:ascii="Arial" w:hAnsi="Arial" w:cs="Arial"/>
          <w:sz w:val="22"/>
          <w:szCs w:val="22"/>
          <w:lang w:val="de-DE"/>
        </w:rPr>
        <w:t xml:space="preserve">zuverlässige </w:t>
      </w:r>
      <w:r w:rsidRPr="00D77E25">
        <w:rPr>
          <w:rFonts w:ascii="Arial" w:hAnsi="Arial" w:cs="Arial"/>
          <w:sz w:val="22"/>
          <w:szCs w:val="22"/>
          <w:lang w:val="de-DE"/>
        </w:rPr>
        <w:t>Abwehr gegen Einbrecher mit</w:t>
      </w:r>
      <w:r w:rsidR="00BE6934">
        <w:rPr>
          <w:rFonts w:ascii="Arial" w:hAnsi="Arial" w:cs="Arial"/>
          <w:sz w:val="22"/>
          <w:szCs w:val="22"/>
          <w:lang w:val="de-DE"/>
        </w:rPr>
        <w:t xml:space="preserve"> in die Garage</w:t>
      </w:r>
      <w:r w:rsidRPr="00D77E25">
        <w:rPr>
          <w:rFonts w:ascii="Arial" w:hAnsi="Arial" w:cs="Arial"/>
          <w:sz w:val="22"/>
          <w:szCs w:val="22"/>
          <w:lang w:val="de-DE"/>
        </w:rPr>
        <w:t>.</w:t>
      </w:r>
      <w:r w:rsidR="00790B04" w:rsidRPr="00D77E25">
        <w:rPr>
          <w:rFonts w:ascii="Arial" w:hAnsi="Arial" w:cs="Arial"/>
          <w:sz w:val="22"/>
          <w:szCs w:val="22"/>
          <w:lang w:val="de-DE"/>
        </w:rPr>
        <w:t xml:space="preserve"> </w:t>
      </w:r>
      <w:r w:rsidR="00551827" w:rsidRPr="00D77E25">
        <w:rPr>
          <w:rFonts w:ascii="Arial" w:hAnsi="Arial" w:cs="Arial"/>
          <w:sz w:val="22"/>
          <w:szCs w:val="22"/>
          <w:lang w:val="de-DE"/>
        </w:rPr>
        <w:t>D</w:t>
      </w:r>
      <w:r w:rsidR="00790B04" w:rsidRPr="00D77E25">
        <w:rPr>
          <w:rFonts w:ascii="Arial" w:hAnsi="Arial" w:cs="Arial"/>
          <w:sz w:val="22"/>
          <w:szCs w:val="22"/>
          <w:lang w:val="de-DE"/>
        </w:rPr>
        <w:t xml:space="preserve">as Tor </w:t>
      </w:r>
      <w:r w:rsidR="00551827" w:rsidRPr="00D77E25">
        <w:rPr>
          <w:rFonts w:ascii="Arial" w:hAnsi="Arial" w:cs="Arial"/>
          <w:sz w:val="22"/>
          <w:szCs w:val="22"/>
          <w:lang w:val="de-DE"/>
        </w:rPr>
        <w:t xml:space="preserve">kann </w:t>
      </w:r>
      <w:r w:rsidR="00D77E25" w:rsidRPr="00D77E25">
        <w:rPr>
          <w:rFonts w:ascii="Arial" w:hAnsi="Arial" w:cs="Arial"/>
          <w:sz w:val="22"/>
          <w:szCs w:val="22"/>
          <w:lang w:val="de-DE"/>
        </w:rPr>
        <w:t xml:space="preserve">so </w:t>
      </w:r>
      <w:r w:rsidR="00790B04" w:rsidRPr="00D77E25">
        <w:rPr>
          <w:rFonts w:ascii="Arial" w:hAnsi="Arial" w:cs="Arial"/>
          <w:sz w:val="22"/>
          <w:szCs w:val="22"/>
          <w:lang w:val="de-DE"/>
        </w:rPr>
        <w:t>nicht einfach hochgeschoben werden.</w:t>
      </w:r>
      <w:r w:rsidRPr="00D77E25">
        <w:rPr>
          <w:rFonts w:ascii="Arial" w:hAnsi="Arial" w:cs="Arial"/>
          <w:sz w:val="22"/>
          <w:szCs w:val="22"/>
          <w:lang w:val="de-DE"/>
        </w:rPr>
        <w:t xml:space="preserve"> Die </w:t>
      </w:r>
      <w:r w:rsidR="00D77E25" w:rsidRPr="00D77E25">
        <w:rPr>
          <w:rFonts w:ascii="Arial" w:hAnsi="Arial" w:cs="Arial"/>
          <w:sz w:val="22"/>
          <w:szCs w:val="22"/>
          <w:lang w:val="de-DE"/>
        </w:rPr>
        <w:t xml:space="preserve">empfindliche </w:t>
      </w:r>
      <w:r w:rsidRPr="00D77E25">
        <w:rPr>
          <w:rFonts w:ascii="Arial" w:hAnsi="Arial" w:cs="Arial"/>
          <w:sz w:val="22"/>
          <w:szCs w:val="22"/>
          <w:lang w:val="de-DE"/>
        </w:rPr>
        <w:t xml:space="preserve">elektronische Hinderniserkennung sorgt </w:t>
      </w:r>
      <w:r w:rsidR="00D77E25">
        <w:rPr>
          <w:rFonts w:ascii="Arial" w:hAnsi="Arial" w:cs="Arial"/>
          <w:sz w:val="22"/>
          <w:szCs w:val="22"/>
          <w:lang w:val="de-DE"/>
        </w:rPr>
        <w:t xml:space="preserve">gleichzeitig </w:t>
      </w:r>
      <w:r w:rsidRPr="00D77E25">
        <w:rPr>
          <w:rFonts w:ascii="Arial" w:hAnsi="Arial" w:cs="Arial"/>
          <w:sz w:val="22"/>
          <w:szCs w:val="22"/>
          <w:lang w:val="de-DE"/>
        </w:rPr>
        <w:t>dafür, dass Personen, Gegenstände und natürlich auch das Tor geschützt sind.</w:t>
      </w:r>
      <w:r w:rsidR="00D77E25">
        <w:rPr>
          <w:rFonts w:ascii="Arial" w:hAnsi="Arial" w:cs="Arial"/>
          <w:sz w:val="22"/>
          <w:szCs w:val="22"/>
          <w:lang w:val="de-DE"/>
        </w:rPr>
        <w:t xml:space="preserve"> Die Softstart- / Softstopp-Automatik schont zusätzlich den Antrieb.</w:t>
      </w:r>
    </w:p>
    <w:p w14:paraId="1F1777C1" w14:textId="77777777" w:rsidR="002732CB" w:rsidRPr="003D3F71" w:rsidRDefault="002732CB" w:rsidP="00DF6DA6">
      <w:pPr>
        <w:pStyle w:val="SchellenbergDatum"/>
        <w:jc w:val="left"/>
        <w:rPr>
          <w:rFonts w:ascii="Arial" w:hAnsi="Arial" w:cs="Arial"/>
          <w:bCs/>
          <w:color w:val="000000" w:themeColor="text1"/>
          <w:sz w:val="22"/>
          <w:szCs w:val="22"/>
          <w:lang w:val="de-DE"/>
        </w:rPr>
      </w:pPr>
    </w:p>
    <w:p w14:paraId="4C79E6E2" w14:textId="5F2674AD" w:rsidR="002732CB" w:rsidRPr="003D3F71" w:rsidRDefault="00551827" w:rsidP="002732CB">
      <w:pPr>
        <w:pStyle w:val="SchellenbergDatum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3D3F71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Vielseitige Steuerungsmöglichkeiten</w:t>
      </w:r>
    </w:p>
    <w:p w14:paraId="76A334BD" w14:textId="619FD25A" w:rsidR="002732CB" w:rsidRPr="00D77E25" w:rsidRDefault="002732CB" w:rsidP="002732CB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3D3F71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Zum Lieferumfang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gehören jeweils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zwei 4-Kanal-Handsender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 und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bei den Modellen 800N und 1000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N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gibt es darüber hinaus noch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ein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en praktischen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Sonnenblendenhalte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r dazu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. Wer </w:t>
      </w:r>
      <w:r w:rsidR="00F51FCF" w:rsidRPr="00D77E25">
        <w:rPr>
          <w:rFonts w:ascii="Arial" w:hAnsi="Arial" w:cs="Arial"/>
          <w:bCs/>
          <w:sz w:val="22"/>
          <w:szCs w:val="22"/>
          <w:lang w:val="de-DE"/>
        </w:rPr>
        <w:t>w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eitere Steuerungsmöglichkeiten sucht, wird beim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zusätzlichen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Zubehör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fündig, wie mit dem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Funk-</w:t>
      </w:r>
      <w:proofErr w:type="spellStart"/>
      <w:r w:rsidRPr="00D77E25">
        <w:rPr>
          <w:rFonts w:ascii="Arial" w:hAnsi="Arial" w:cs="Arial"/>
          <w:bCs/>
          <w:sz w:val="22"/>
          <w:szCs w:val="22"/>
          <w:lang w:val="de-DE"/>
        </w:rPr>
        <w:t>Codierschalter</w:t>
      </w:r>
      <w:proofErr w:type="spellEnd"/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für eine sichere Zugangskontrolle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, einem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Innentaster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, dem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Smartphone-Garagentoröffner, um das Tor bequem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 auch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per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kostenloser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App zu steuern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 und der 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Notentriegelung, falls bei Stromausfall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mal </w:t>
      </w:r>
      <w:r w:rsidRPr="00D77E25">
        <w:rPr>
          <w:rFonts w:ascii="Arial" w:hAnsi="Arial" w:cs="Arial"/>
          <w:bCs/>
          <w:sz w:val="22"/>
          <w:szCs w:val="22"/>
          <w:lang w:val="de-DE"/>
        </w:rPr>
        <w:t>manuell geöffnet werden muss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06BFDDD5" w14:textId="77777777" w:rsidR="002732CB" w:rsidRPr="00D77E25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2BAC480C" w14:textId="788DB662" w:rsidR="002732CB" w:rsidRPr="00D77E25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D77E25">
        <w:rPr>
          <w:rFonts w:ascii="Arial" w:hAnsi="Arial" w:cs="Arial"/>
          <w:bCs/>
          <w:sz w:val="22"/>
          <w:szCs w:val="22"/>
          <w:lang w:val="de-DE"/>
        </w:rPr>
        <w:t>Die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 xml:space="preserve"> Powerlift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-Serie bietet </w:t>
      </w:r>
      <w:r w:rsidR="00F51FCF" w:rsidRPr="00D77E25">
        <w:rPr>
          <w:rFonts w:ascii="Arial" w:hAnsi="Arial" w:cs="Arial"/>
          <w:bCs/>
          <w:sz w:val="22"/>
          <w:szCs w:val="22"/>
          <w:lang w:val="de-DE"/>
        </w:rPr>
        <w:t xml:space="preserve">so 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eine </w:t>
      </w:r>
      <w:r w:rsidR="00F51FCF" w:rsidRPr="00D77E25">
        <w:rPr>
          <w:rFonts w:ascii="Arial" w:hAnsi="Arial" w:cs="Arial"/>
          <w:bCs/>
          <w:sz w:val="22"/>
          <w:szCs w:val="22"/>
          <w:lang w:val="de-DE"/>
        </w:rPr>
        <w:t>heimwerkerfreundliche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Lösung für alle, die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ihr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Garagentor </w:t>
      </w:r>
      <w:r w:rsidR="00551827" w:rsidRPr="00D77E25">
        <w:rPr>
          <w:rFonts w:ascii="Arial" w:hAnsi="Arial" w:cs="Arial"/>
          <w:bCs/>
          <w:sz w:val="22"/>
          <w:szCs w:val="22"/>
          <w:lang w:val="de-DE"/>
        </w:rPr>
        <w:t>nachträglich motorisieren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 möchten – zuverlässig, leise</w:t>
      </w:r>
      <w:r w:rsidR="00D77E25" w:rsidRPr="00D77E25">
        <w:rPr>
          <w:rFonts w:ascii="Arial" w:hAnsi="Arial" w:cs="Arial"/>
          <w:bCs/>
          <w:sz w:val="22"/>
          <w:szCs w:val="22"/>
          <w:lang w:val="de-DE"/>
        </w:rPr>
        <w:t xml:space="preserve"> und sicher 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im Betrieb </w:t>
      </w:r>
      <w:r w:rsidR="00D77E25" w:rsidRPr="00D77E25">
        <w:rPr>
          <w:rFonts w:ascii="Arial" w:hAnsi="Arial" w:cs="Arial"/>
          <w:bCs/>
          <w:sz w:val="22"/>
          <w:szCs w:val="22"/>
          <w:lang w:val="de-DE"/>
        </w:rPr>
        <w:t>mit flexiblen Bedienmöglichkeiten</w:t>
      </w:r>
      <w:r w:rsidRPr="00D77E25">
        <w:rPr>
          <w:rFonts w:ascii="Arial" w:hAnsi="Arial" w:cs="Arial"/>
          <w:bCs/>
          <w:sz w:val="22"/>
          <w:szCs w:val="22"/>
          <w:lang w:val="de-DE"/>
        </w:rPr>
        <w:t xml:space="preserve">. </w:t>
      </w:r>
    </w:p>
    <w:p w14:paraId="4E0A3C9F" w14:textId="77777777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7EE850D1" w14:textId="29BBADFB" w:rsidR="009A7FE1" w:rsidRPr="00BE5CD0" w:rsidRDefault="00360B18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Wörter:</w:t>
      </w:r>
      <w:r w:rsidR="004D4E3D">
        <w:rPr>
          <w:rFonts w:ascii="Arial" w:hAnsi="Arial" w:cs="Arial"/>
          <w:sz w:val="22"/>
          <w:szCs w:val="22"/>
          <w:lang w:val="de-DE"/>
        </w:rPr>
        <w:t xml:space="preserve"> </w:t>
      </w:r>
      <w:r w:rsidR="00C178B9">
        <w:rPr>
          <w:rFonts w:ascii="Arial" w:hAnsi="Arial" w:cs="Arial"/>
          <w:sz w:val="22"/>
          <w:szCs w:val="22"/>
          <w:lang w:val="de-DE"/>
        </w:rPr>
        <w:t>3</w:t>
      </w:r>
      <w:r w:rsidR="003D3F71">
        <w:rPr>
          <w:rFonts w:ascii="Arial" w:hAnsi="Arial" w:cs="Arial"/>
          <w:sz w:val="22"/>
          <w:szCs w:val="22"/>
          <w:lang w:val="de-DE"/>
        </w:rPr>
        <w:t>31</w:t>
      </w:r>
    </w:p>
    <w:p w14:paraId="146E94A3" w14:textId="7CD4FC26" w:rsidR="002523D5" w:rsidRDefault="00360B18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Zeichen inkl. Leerzeichen: </w:t>
      </w:r>
      <w:r w:rsidR="00C178B9">
        <w:rPr>
          <w:rFonts w:ascii="Arial" w:hAnsi="Arial" w:cs="Arial"/>
          <w:sz w:val="22"/>
          <w:szCs w:val="22"/>
          <w:lang w:val="de-DE"/>
        </w:rPr>
        <w:t>2.</w:t>
      </w:r>
      <w:r w:rsidR="003D3F71">
        <w:rPr>
          <w:rFonts w:ascii="Arial" w:hAnsi="Arial" w:cs="Arial"/>
          <w:sz w:val="22"/>
          <w:szCs w:val="22"/>
          <w:lang w:val="de-DE"/>
        </w:rPr>
        <w:t>432</w:t>
      </w:r>
    </w:p>
    <w:p w14:paraId="0FCDD7BD" w14:textId="77777777" w:rsidR="002732CB" w:rsidRPr="00BE5CD0" w:rsidRDefault="002732CB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4438435" w14:textId="77777777" w:rsidR="00AF4A8A" w:rsidRPr="00A57E94" w:rsidRDefault="00AF4A8A" w:rsidP="00AF4A8A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1D33B49B" w14:textId="223D95C1" w:rsidR="00AF4A8A" w:rsidRDefault="00AF4A8A" w:rsidP="00AF4A8A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ist ein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Familienunternehmen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aus dem nordrhein-westfälischen Siegen und ein führender Anbieter rund um Rollladenantriebe,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Rollladen und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Markisen- und Garagentorantriebe an.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Produkte für den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n, heimwerkerfreundlichen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Einbau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. Seit </w:t>
      </w:r>
      <w:r w:rsidR="00641874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mehr als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40 Jahren ist das 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63A45F7F" w14:textId="77777777" w:rsidR="00AF4A8A" w:rsidRPr="00A57E94" w:rsidRDefault="00AF4A8A" w:rsidP="00AF4A8A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14:paraId="41AE7334" w14:textId="5BDDD0DD" w:rsidR="009A7FE1" w:rsidRDefault="009A7FE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8F7780D" w14:textId="77777777" w:rsidR="00D77E25" w:rsidRDefault="00D77E25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0D05A36" w14:textId="77777777" w:rsidR="00F4037C" w:rsidRDefault="00F4037C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DC8B631" w14:textId="77777777" w:rsidR="003D3F71" w:rsidRDefault="003D3F7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E2B9C14" w14:textId="77777777" w:rsidR="003D3F71" w:rsidRDefault="003D3F7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F7259FE" w14:textId="77777777" w:rsidR="003D3F71" w:rsidRDefault="003D3F7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C310B16" w14:textId="77777777" w:rsidR="003D3F71" w:rsidRDefault="003D3F7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B46CBD4" w14:textId="77777777" w:rsidR="003D3F71" w:rsidRDefault="003D3F7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2FB502C" w14:textId="77777777" w:rsidR="00D77E25" w:rsidRDefault="00D77E25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15B162" w14:textId="77777777" w:rsidR="00FA638B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14:paraId="60838C53" w14:textId="77777777" w:rsidR="00D77E25" w:rsidRDefault="00D77E25" w:rsidP="00D77E25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57067E87" wp14:editId="561DAA95">
            <wp:extent cx="2306320" cy="1600901"/>
            <wp:effectExtent l="0" t="0" r="0" b="0"/>
            <wp:docPr id="578874696" name="Grafik 3" descr="Ein Bild, das Rad, Fahrzeug, Land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74696" name="Grafik 3" descr="Ein Bild, das Rad, Fahrzeug, Landfahrzeug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20" cy="16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343B" w14:textId="77777777" w:rsidR="00D77E25" w:rsidRPr="00BE5CD0" w:rsidRDefault="00D77E25" w:rsidP="00D77E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0FFF7A60" w14:textId="77777777" w:rsidR="00D77E25" w:rsidRDefault="00D77E25" w:rsidP="00D77E25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>Der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Powerlift-Antriebe decken die Bandbreite für Garagentore zwischen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8,0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bis 16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m²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Fläche ab.</w:t>
      </w:r>
    </w:p>
    <w:p w14:paraId="00A20BA0" w14:textId="77777777" w:rsidR="000D4C87" w:rsidRPr="00EA2AEE" w:rsidRDefault="000D4C87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CF8BDDC" w14:textId="1F8456CC" w:rsidR="00EA2AEE" w:rsidRPr="00DA70AC" w:rsidRDefault="00DA70AC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1CC33BB2" w14:textId="77777777" w:rsidR="00D77E25" w:rsidRDefault="00D77E25" w:rsidP="00D77E25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60A9F98F" wp14:editId="41C20324">
            <wp:extent cx="2286000" cy="1483941"/>
            <wp:effectExtent l="0" t="0" r="0" b="2540"/>
            <wp:docPr id="872393331" name="Grafik 5" descr="Ein Bild, das Fahrzeug, Landfahrzeug, Reifen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93331" name="Grafik 5" descr="Ein Bild, das Fahrzeug, Landfahrzeug, Reifen, drauß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34" cy="14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EF10" w14:textId="77777777" w:rsidR="00D77E25" w:rsidRPr="00BE5CD0" w:rsidRDefault="00D77E25" w:rsidP="00D77E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1240F2A9" w14:textId="183390CA" w:rsidR="00D77E25" w:rsidRDefault="00D77E25" w:rsidP="00D77E25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Die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Modelle sind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sowohl für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Sektionaltore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als auch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schi</w:t>
      </w:r>
      <w:r>
        <w:rPr>
          <w:rFonts w:ascii="Arial" w:hAnsi="Arial" w:cs="Arial"/>
          <w:bCs/>
          <w:sz w:val="22"/>
          <w:szCs w:val="22"/>
          <w:lang w:val="de-DE"/>
        </w:rPr>
        <w:t>e</w:t>
      </w:r>
      <w:r w:rsidRPr="00DF6DA6">
        <w:rPr>
          <w:rFonts w:ascii="Arial" w:hAnsi="Arial" w:cs="Arial"/>
          <w:bCs/>
          <w:sz w:val="22"/>
          <w:szCs w:val="22"/>
          <w:lang w:val="de-DE"/>
        </w:rPr>
        <w:t>nengeführten Schwingtore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geeignet.</w:t>
      </w:r>
    </w:p>
    <w:p w14:paraId="1166E16E" w14:textId="77777777" w:rsidR="00DA70AC" w:rsidRDefault="00DA70AC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6C99EBA" w14:textId="056747D3" w:rsidR="00C654AE" w:rsidRPr="00DA70AC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5F39FE">
        <w:rPr>
          <w:rFonts w:ascii="Arial" w:hAnsi="Arial" w:cs="Arial"/>
          <w:sz w:val="22"/>
          <w:szCs w:val="22"/>
          <w:lang w:val="de-DE"/>
        </w:rPr>
        <w:t>3</w:t>
      </w:r>
    </w:p>
    <w:p w14:paraId="69D2092E" w14:textId="77777777" w:rsidR="00D77E25" w:rsidRPr="00BE5CD0" w:rsidRDefault="00D77E25" w:rsidP="00D77E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7164FC44" wp14:editId="32546898">
            <wp:extent cx="2306857" cy="1504950"/>
            <wp:effectExtent l="0" t="0" r="0" b="0"/>
            <wp:docPr id="2025460520" name="Grafik 1" descr="Ein Bild, das Person, Rad, Fahren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60520" name="Grafik 1" descr="Ein Bild, das Person, Rad, Fahren, 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15" cy="15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2558" w14:textId="77777777" w:rsidR="00D77E25" w:rsidRPr="00BE5CD0" w:rsidRDefault="00D77E25" w:rsidP="00D77E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0533DF4A" w14:textId="75668936" w:rsidR="00C654AE" w:rsidRDefault="00D77E25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Bei einigen Powerlift-Modellen sind Handsender und praktischer Sonnenblendenhalter gleich mit dabei. </w:t>
      </w:r>
    </w:p>
    <w:p w14:paraId="2B7BAF50" w14:textId="77777777" w:rsidR="00D77E25" w:rsidRDefault="00D77E25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E903D9D" w14:textId="77777777" w:rsidR="003D3F71" w:rsidRPr="00EA2AEE" w:rsidRDefault="003D3F71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8D32CD3" w14:textId="182CFFFE" w:rsidR="00C654AE" w:rsidRPr="00DA70AC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</w:t>
      </w:r>
      <w:r w:rsidR="005F39FE">
        <w:rPr>
          <w:rFonts w:ascii="Arial" w:hAnsi="Arial" w:cs="Arial"/>
          <w:sz w:val="22"/>
          <w:szCs w:val="22"/>
          <w:lang w:val="de-DE"/>
        </w:rPr>
        <w:t>4</w:t>
      </w:r>
    </w:p>
    <w:p w14:paraId="486B6A87" w14:textId="1A9AFA5A" w:rsidR="00C654AE" w:rsidRDefault="00851061" w:rsidP="00C654A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57FB9443" wp14:editId="7754ACBC">
            <wp:extent cx="2445897" cy="1655618"/>
            <wp:effectExtent l="0" t="0" r="0" b="1905"/>
            <wp:docPr id="106596306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34" cy="166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88A5" w14:textId="77777777" w:rsidR="00C654AE" w:rsidRPr="00BE5CD0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1CA10659" w14:textId="2524534F" w:rsidR="00C654AE" w:rsidRPr="00EA2AEE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851061">
        <w:rPr>
          <w:rFonts w:ascii="Arial" w:hAnsi="Arial" w:cs="Arial"/>
          <w:sz w:val="22"/>
          <w:szCs w:val="22"/>
          <w:lang w:val="de-DE"/>
        </w:rPr>
        <w:t xml:space="preserve">Der </w:t>
      </w:r>
      <w:r w:rsidR="00851061" w:rsidRPr="002732CB">
        <w:rPr>
          <w:rFonts w:ascii="Arial" w:hAnsi="Arial" w:cs="Arial"/>
          <w:bCs/>
          <w:sz w:val="22"/>
          <w:szCs w:val="22"/>
          <w:lang w:val="de-DE"/>
        </w:rPr>
        <w:t>Funk-</w:t>
      </w:r>
      <w:proofErr w:type="spellStart"/>
      <w:r w:rsidR="00851061" w:rsidRPr="002732CB">
        <w:rPr>
          <w:rFonts w:ascii="Arial" w:hAnsi="Arial" w:cs="Arial"/>
          <w:bCs/>
          <w:sz w:val="22"/>
          <w:szCs w:val="22"/>
          <w:lang w:val="de-DE"/>
        </w:rPr>
        <w:t>Codierschalter</w:t>
      </w:r>
      <w:proofErr w:type="spellEnd"/>
      <w:r w:rsidR="00851061" w:rsidRPr="002732CB">
        <w:rPr>
          <w:rFonts w:ascii="Arial" w:hAnsi="Arial" w:cs="Arial"/>
          <w:bCs/>
          <w:sz w:val="22"/>
          <w:szCs w:val="22"/>
          <w:lang w:val="de-DE"/>
        </w:rPr>
        <w:t xml:space="preserve"> für eine sichere Zugangskontrolle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 ist </w:t>
      </w:r>
      <w:r w:rsidR="00D77E25">
        <w:rPr>
          <w:rFonts w:ascii="Arial" w:hAnsi="Arial" w:cs="Arial"/>
          <w:bCs/>
          <w:sz w:val="22"/>
          <w:szCs w:val="22"/>
          <w:lang w:val="de-DE"/>
        </w:rPr>
        <w:t xml:space="preserve">als </w:t>
      </w:r>
      <w:r w:rsidR="00851061">
        <w:rPr>
          <w:rFonts w:ascii="Arial" w:hAnsi="Arial" w:cs="Arial"/>
          <w:bCs/>
          <w:sz w:val="22"/>
          <w:szCs w:val="22"/>
          <w:lang w:val="de-DE"/>
        </w:rPr>
        <w:t>Zubehör erhältlich.</w:t>
      </w:r>
    </w:p>
    <w:p w14:paraId="66021C8F" w14:textId="77777777" w:rsidR="00C654AE" w:rsidRDefault="00C654AE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926ADFF" w14:textId="72B87845" w:rsidR="00DA70AC" w:rsidRPr="00DA70AC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5F39FE">
        <w:rPr>
          <w:rFonts w:ascii="Arial" w:hAnsi="Arial" w:cs="Arial"/>
          <w:sz w:val="22"/>
          <w:szCs w:val="22"/>
          <w:lang w:val="de-DE"/>
        </w:rPr>
        <w:t>5</w:t>
      </w:r>
    </w:p>
    <w:p w14:paraId="4BEDCEF3" w14:textId="38890401" w:rsidR="00DA70AC" w:rsidRDefault="00E078EC" w:rsidP="00DA70A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E078EC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7B6B76BF" wp14:editId="71DA680C">
            <wp:extent cx="2552700" cy="1738477"/>
            <wp:effectExtent l="0" t="0" r="0" b="0"/>
            <wp:docPr id="1122858403" name="Grafik 1" descr="Ein Bild, das Rad, Landfahrzeug, Fahrzeug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58403" name="Grafik 1" descr="Ein Bild, das Rad, Landfahrzeug, Fahrzeug, Reifen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4139" cy="174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2CC5" w14:textId="77777777" w:rsidR="00DA70AC" w:rsidRPr="00BE5CD0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07AB5276" w14:textId="05879720" w:rsidR="00D75CEB" w:rsidRDefault="005F39FE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E078EC">
        <w:rPr>
          <w:rFonts w:ascii="Arial" w:hAnsi="Arial" w:cs="Arial"/>
          <w:bCs/>
          <w:sz w:val="22"/>
          <w:szCs w:val="22"/>
          <w:lang w:val="de-DE"/>
        </w:rPr>
        <w:t>Die Motoren punkten</w:t>
      </w:r>
      <w:r w:rsidR="00E078EC">
        <w:rPr>
          <w:rFonts w:ascii="Arial" w:hAnsi="Arial" w:cs="Arial"/>
          <w:sz w:val="22"/>
          <w:szCs w:val="22"/>
          <w:lang w:val="de-DE"/>
        </w:rPr>
        <w:t xml:space="preserve"> mit einer sensiblen Hinderniserkennung zum Schutz von Personen und Gegenständen.</w:t>
      </w:r>
    </w:p>
    <w:p w14:paraId="2DA066AB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14C3CFCC" w:rsidR="001B0FFB" w:rsidRDefault="00E078EC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Luna Lebang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0FB7353D" w14:textId="2F84672B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</w:t>
      </w:r>
      <w:r w:rsidR="00E078EC">
        <w:rPr>
          <w:rFonts w:ascii="Arial" w:hAnsi="Arial" w:cs="Arial"/>
          <w:sz w:val="22"/>
          <w:szCs w:val="22"/>
          <w:lang w:val="de-DE"/>
        </w:rPr>
        <w:t>34</w:t>
      </w:r>
    </w:p>
    <w:p w14:paraId="028211BF" w14:textId="38C03066" w:rsidR="006A7187" w:rsidRPr="001B0FFB" w:rsidRDefault="00E078EC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luna.lebang</w:t>
      </w:r>
      <w:r w:rsidR="001B0FFB" w:rsidRPr="001B0FFB">
        <w:rPr>
          <w:rFonts w:ascii="Arial" w:hAnsi="Arial" w:cs="Arial"/>
          <w:sz w:val="22"/>
          <w:szCs w:val="22"/>
          <w:lang w:val="de-DE"/>
        </w:rPr>
        <w:t>@schellenberg.de</w:t>
      </w:r>
    </w:p>
    <w:sectPr w:rsidR="006A7187" w:rsidRPr="001B0FFB" w:rsidSect="003E1EE9">
      <w:headerReference w:type="default" r:id="rId13"/>
      <w:headerReference w:type="first" r:id="rId14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7CAD6" w14:textId="77777777" w:rsidR="00994B81" w:rsidRDefault="00994B81" w:rsidP="003E1EE9">
      <w:pPr>
        <w:spacing w:after="0" w:line="240" w:lineRule="auto"/>
      </w:pPr>
      <w:r>
        <w:separator/>
      </w:r>
    </w:p>
  </w:endnote>
  <w:endnote w:type="continuationSeparator" w:id="0">
    <w:p w14:paraId="6385C387" w14:textId="77777777" w:rsidR="00994B81" w:rsidRDefault="00994B81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82FD7" w14:textId="77777777" w:rsidR="00994B81" w:rsidRDefault="00994B81" w:rsidP="003E1EE9">
      <w:pPr>
        <w:spacing w:after="0" w:line="240" w:lineRule="auto"/>
      </w:pPr>
      <w:r>
        <w:separator/>
      </w:r>
    </w:p>
  </w:footnote>
  <w:footnote w:type="continuationSeparator" w:id="0">
    <w:p w14:paraId="2CE53B3B" w14:textId="77777777" w:rsidR="00994B81" w:rsidRDefault="00994B81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781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" o:allowoverlap="f" stroked="f">
              <v:textbox inset="0,0,0,0">
                <w:txbxContent>
                  <w:p w14:paraId="2CE19BD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6238CBF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7CDB63D5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0791EA87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3DEF22C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AFD2D25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7DB9AFE4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79DBAA8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590EB08C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2397CBD2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172EC6B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00E47009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886987">
    <w:abstractNumId w:val="7"/>
  </w:num>
  <w:num w:numId="2" w16cid:durableId="1981106156">
    <w:abstractNumId w:val="3"/>
  </w:num>
  <w:num w:numId="3" w16cid:durableId="1882592536">
    <w:abstractNumId w:val="5"/>
  </w:num>
  <w:num w:numId="4" w16cid:durableId="891770342">
    <w:abstractNumId w:val="8"/>
  </w:num>
  <w:num w:numId="5" w16cid:durableId="560403583">
    <w:abstractNumId w:val="6"/>
  </w:num>
  <w:num w:numId="6" w16cid:durableId="591015390">
    <w:abstractNumId w:val="7"/>
  </w:num>
  <w:num w:numId="7" w16cid:durableId="47724065">
    <w:abstractNumId w:val="11"/>
  </w:num>
  <w:num w:numId="8" w16cid:durableId="2039771549">
    <w:abstractNumId w:val="10"/>
  </w:num>
  <w:num w:numId="9" w16cid:durableId="400063864">
    <w:abstractNumId w:val="4"/>
  </w:num>
  <w:num w:numId="10" w16cid:durableId="401299063">
    <w:abstractNumId w:val="2"/>
  </w:num>
  <w:num w:numId="11" w16cid:durableId="605236335">
    <w:abstractNumId w:val="0"/>
  </w:num>
  <w:num w:numId="12" w16cid:durableId="2031564133">
    <w:abstractNumId w:val="1"/>
  </w:num>
  <w:num w:numId="13" w16cid:durableId="7989113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8B1"/>
    <w:rsid w:val="00004062"/>
    <w:rsid w:val="00004953"/>
    <w:rsid w:val="000052E9"/>
    <w:rsid w:val="0001071B"/>
    <w:rsid w:val="00014CBA"/>
    <w:rsid w:val="00015080"/>
    <w:rsid w:val="00016466"/>
    <w:rsid w:val="00016894"/>
    <w:rsid w:val="00021BFC"/>
    <w:rsid w:val="000265EF"/>
    <w:rsid w:val="00030219"/>
    <w:rsid w:val="0003141C"/>
    <w:rsid w:val="00033026"/>
    <w:rsid w:val="00042D45"/>
    <w:rsid w:val="00047DD9"/>
    <w:rsid w:val="0005048C"/>
    <w:rsid w:val="000546F6"/>
    <w:rsid w:val="0005525E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D4C87"/>
    <w:rsid w:val="000E0562"/>
    <w:rsid w:val="000E2FAB"/>
    <w:rsid w:val="000F026D"/>
    <w:rsid w:val="000F6139"/>
    <w:rsid w:val="000F6B9A"/>
    <w:rsid w:val="000F70C8"/>
    <w:rsid w:val="00103062"/>
    <w:rsid w:val="00110B66"/>
    <w:rsid w:val="00113CB8"/>
    <w:rsid w:val="00117351"/>
    <w:rsid w:val="00117C40"/>
    <w:rsid w:val="00122BD3"/>
    <w:rsid w:val="00122BFA"/>
    <w:rsid w:val="0012534E"/>
    <w:rsid w:val="001263AB"/>
    <w:rsid w:val="001309D4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92B25"/>
    <w:rsid w:val="00195DB3"/>
    <w:rsid w:val="001A4E72"/>
    <w:rsid w:val="001A4E7F"/>
    <w:rsid w:val="001A6D55"/>
    <w:rsid w:val="001A7B98"/>
    <w:rsid w:val="001B0B07"/>
    <w:rsid w:val="001B0FFB"/>
    <w:rsid w:val="001B1C8D"/>
    <w:rsid w:val="001C2486"/>
    <w:rsid w:val="001C412B"/>
    <w:rsid w:val="001C4738"/>
    <w:rsid w:val="001E3C6B"/>
    <w:rsid w:val="001F7827"/>
    <w:rsid w:val="00201435"/>
    <w:rsid w:val="00207EDB"/>
    <w:rsid w:val="002219A4"/>
    <w:rsid w:val="002410AA"/>
    <w:rsid w:val="002523D5"/>
    <w:rsid w:val="00256A1D"/>
    <w:rsid w:val="00260E4C"/>
    <w:rsid w:val="0026574D"/>
    <w:rsid w:val="002732CB"/>
    <w:rsid w:val="00275885"/>
    <w:rsid w:val="00287D22"/>
    <w:rsid w:val="002937B4"/>
    <w:rsid w:val="002B2178"/>
    <w:rsid w:val="002B4A26"/>
    <w:rsid w:val="002B543D"/>
    <w:rsid w:val="002C2CCE"/>
    <w:rsid w:val="002C3229"/>
    <w:rsid w:val="002C5270"/>
    <w:rsid w:val="002D12B9"/>
    <w:rsid w:val="002D1D39"/>
    <w:rsid w:val="002D43B9"/>
    <w:rsid w:val="002D6604"/>
    <w:rsid w:val="002E65FD"/>
    <w:rsid w:val="002E6861"/>
    <w:rsid w:val="002E6A4B"/>
    <w:rsid w:val="002F0453"/>
    <w:rsid w:val="002F78C5"/>
    <w:rsid w:val="0030406E"/>
    <w:rsid w:val="00304BFD"/>
    <w:rsid w:val="00304FEE"/>
    <w:rsid w:val="00314D3E"/>
    <w:rsid w:val="00315AFE"/>
    <w:rsid w:val="00316157"/>
    <w:rsid w:val="003173B0"/>
    <w:rsid w:val="00322BA8"/>
    <w:rsid w:val="00322F3F"/>
    <w:rsid w:val="00323A2E"/>
    <w:rsid w:val="00331BDB"/>
    <w:rsid w:val="00332D37"/>
    <w:rsid w:val="00335129"/>
    <w:rsid w:val="003413D4"/>
    <w:rsid w:val="00346316"/>
    <w:rsid w:val="00351705"/>
    <w:rsid w:val="00353443"/>
    <w:rsid w:val="00353DB1"/>
    <w:rsid w:val="00360B18"/>
    <w:rsid w:val="003656C1"/>
    <w:rsid w:val="00373913"/>
    <w:rsid w:val="00377BDC"/>
    <w:rsid w:val="00384CBD"/>
    <w:rsid w:val="003B00EB"/>
    <w:rsid w:val="003D11BA"/>
    <w:rsid w:val="003D3F71"/>
    <w:rsid w:val="003D4B97"/>
    <w:rsid w:val="003D7B46"/>
    <w:rsid w:val="003E1EE9"/>
    <w:rsid w:val="003F18FD"/>
    <w:rsid w:val="003F6BBB"/>
    <w:rsid w:val="00413863"/>
    <w:rsid w:val="004152C8"/>
    <w:rsid w:val="00415B74"/>
    <w:rsid w:val="004174A0"/>
    <w:rsid w:val="00421868"/>
    <w:rsid w:val="004244CB"/>
    <w:rsid w:val="00426213"/>
    <w:rsid w:val="004320F8"/>
    <w:rsid w:val="00436497"/>
    <w:rsid w:val="00442580"/>
    <w:rsid w:val="0044319C"/>
    <w:rsid w:val="00445E53"/>
    <w:rsid w:val="004561D8"/>
    <w:rsid w:val="00462CDD"/>
    <w:rsid w:val="004647FE"/>
    <w:rsid w:val="00466A61"/>
    <w:rsid w:val="0047308D"/>
    <w:rsid w:val="0047773F"/>
    <w:rsid w:val="004834E7"/>
    <w:rsid w:val="00491168"/>
    <w:rsid w:val="004A463B"/>
    <w:rsid w:val="004C06DB"/>
    <w:rsid w:val="004D16E1"/>
    <w:rsid w:val="004D191D"/>
    <w:rsid w:val="004D1978"/>
    <w:rsid w:val="004D2B3F"/>
    <w:rsid w:val="004D359B"/>
    <w:rsid w:val="004D490F"/>
    <w:rsid w:val="004D4E3D"/>
    <w:rsid w:val="004E0E6C"/>
    <w:rsid w:val="004E325A"/>
    <w:rsid w:val="004E457A"/>
    <w:rsid w:val="004E5C96"/>
    <w:rsid w:val="004E6B6F"/>
    <w:rsid w:val="005035AF"/>
    <w:rsid w:val="00511D9C"/>
    <w:rsid w:val="00514373"/>
    <w:rsid w:val="00544433"/>
    <w:rsid w:val="00546D51"/>
    <w:rsid w:val="00551827"/>
    <w:rsid w:val="00560218"/>
    <w:rsid w:val="00566CC7"/>
    <w:rsid w:val="0057050F"/>
    <w:rsid w:val="005769CC"/>
    <w:rsid w:val="00585D33"/>
    <w:rsid w:val="005954C5"/>
    <w:rsid w:val="005A5883"/>
    <w:rsid w:val="005A6977"/>
    <w:rsid w:val="005A6B1C"/>
    <w:rsid w:val="005A6D0F"/>
    <w:rsid w:val="005B3E99"/>
    <w:rsid w:val="005B6FA8"/>
    <w:rsid w:val="005B7CD8"/>
    <w:rsid w:val="005C0E99"/>
    <w:rsid w:val="005C2121"/>
    <w:rsid w:val="005C2357"/>
    <w:rsid w:val="005C542A"/>
    <w:rsid w:val="005D0069"/>
    <w:rsid w:val="005D0A34"/>
    <w:rsid w:val="005D0CDC"/>
    <w:rsid w:val="005D1B07"/>
    <w:rsid w:val="005D231C"/>
    <w:rsid w:val="005E6E85"/>
    <w:rsid w:val="005F39FE"/>
    <w:rsid w:val="0060249B"/>
    <w:rsid w:val="00607728"/>
    <w:rsid w:val="00612A0F"/>
    <w:rsid w:val="00612B59"/>
    <w:rsid w:val="006200C0"/>
    <w:rsid w:val="00620DC1"/>
    <w:rsid w:val="006254C5"/>
    <w:rsid w:val="006279F8"/>
    <w:rsid w:val="00641874"/>
    <w:rsid w:val="006436BC"/>
    <w:rsid w:val="00650CC1"/>
    <w:rsid w:val="00656A55"/>
    <w:rsid w:val="00657256"/>
    <w:rsid w:val="00657BFC"/>
    <w:rsid w:val="00666BF8"/>
    <w:rsid w:val="00673F45"/>
    <w:rsid w:val="0067792C"/>
    <w:rsid w:val="006828FB"/>
    <w:rsid w:val="00683E0E"/>
    <w:rsid w:val="00684111"/>
    <w:rsid w:val="00684740"/>
    <w:rsid w:val="0069181B"/>
    <w:rsid w:val="0069197C"/>
    <w:rsid w:val="006934E1"/>
    <w:rsid w:val="00693CD7"/>
    <w:rsid w:val="00695284"/>
    <w:rsid w:val="00697E2D"/>
    <w:rsid w:val="006A01F1"/>
    <w:rsid w:val="006A7187"/>
    <w:rsid w:val="006A797C"/>
    <w:rsid w:val="006B0FBC"/>
    <w:rsid w:val="006B4DE3"/>
    <w:rsid w:val="006B6E8F"/>
    <w:rsid w:val="006C25B9"/>
    <w:rsid w:val="006C4BC1"/>
    <w:rsid w:val="006C6475"/>
    <w:rsid w:val="006D3E03"/>
    <w:rsid w:val="006E1C07"/>
    <w:rsid w:val="006F16AF"/>
    <w:rsid w:val="006F5037"/>
    <w:rsid w:val="006F61C6"/>
    <w:rsid w:val="007073EF"/>
    <w:rsid w:val="00707D2F"/>
    <w:rsid w:val="007138E5"/>
    <w:rsid w:val="007155C2"/>
    <w:rsid w:val="00715D5E"/>
    <w:rsid w:val="00724BC8"/>
    <w:rsid w:val="007344FB"/>
    <w:rsid w:val="007355EC"/>
    <w:rsid w:val="00735AEE"/>
    <w:rsid w:val="00742EA6"/>
    <w:rsid w:val="00752FD8"/>
    <w:rsid w:val="00755888"/>
    <w:rsid w:val="00757E93"/>
    <w:rsid w:val="007613FA"/>
    <w:rsid w:val="0076228C"/>
    <w:rsid w:val="00762D57"/>
    <w:rsid w:val="00764141"/>
    <w:rsid w:val="00775F03"/>
    <w:rsid w:val="007768DA"/>
    <w:rsid w:val="00782261"/>
    <w:rsid w:val="00790B04"/>
    <w:rsid w:val="00792FBE"/>
    <w:rsid w:val="00794E59"/>
    <w:rsid w:val="00795549"/>
    <w:rsid w:val="007977AC"/>
    <w:rsid w:val="007A05B0"/>
    <w:rsid w:val="007C02C4"/>
    <w:rsid w:val="007C7283"/>
    <w:rsid w:val="007D2E37"/>
    <w:rsid w:val="007D4517"/>
    <w:rsid w:val="007D756E"/>
    <w:rsid w:val="007E0E6B"/>
    <w:rsid w:val="007E65DF"/>
    <w:rsid w:val="007E6A5E"/>
    <w:rsid w:val="007F0188"/>
    <w:rsid w:val="007F49BE"/>
    <w:rsid w:val="007F75B0"/>
    <w:rsid w:val="00800892"/>
    <w:rsid w:val="00801F38"/>
    <w:rsid w:val="0080511E"/>
    <w:rsid w:val="00805B93"/>
    <w:rsid w:val="00811BFF"/>
    <w:rsid w:val="008147F8"/>
    <w:rsid w:val="00815809"/>
    <w:rsid w:val="00817CDF"/>
    <w:rsid w:val="008206B4"/>
    <w:rsid w:val="00823621"/>
    <w:rsid w:val="00827F4A"/>
    <w:rsid w:val="00832F30"/>
    <w:rsid w:val="00833A65"/>
    <w:rsid w:val="00835600"/>
    <w:rsid w:val="00851061"/>
    <w:rsid w:val="0085694B"/>
    <w:rsid w:val="00860E86"/>
    <w:rsid w:val="00864872"/>
    <w:rsid w:val="00871992"/>
    <w:rsid w:val="00873682"/>
    <w:rsid w:val="00874DAF"/>
    <w:rsid w:val="00886165"/>
    <w:rsid w:val="008908B1"/>
    <w:rsid w:val="008967F5"/>
    <w:rsid w:val="00896F11"/>
    <w:rsid w:val="008A75B9"/>
    <w:rsid w:val="008B41A6"/>
    <w:rsid w:val="008C0324"/>
    <w:rsid w:val="008C064A"/>
    <w:rsid w:val="008D1157"/>
    <w:rsid w:val="008D25F6"/>
    <w:rsid w:val="008D35B0"/>
    <w:rsid w:val="008D4E2F"/>
    <w:rsid w:val="008E7952"/>
    <w:rsid w:val="008F1E94"/>
    <w:rsid w:val="00901658"/>
    <w:rsid w:val="00904617"/>
    <w:rsid w:val="009068B7"/>
    <w:rsid w:val="00910F9A"/>
    <w:rsid w:val="009112EB"/>
    <w:rsid w:val="0091612F"/>
    <w:rsid w:val="00921B96"/>
    <w:rsid w:val="00921D41"/>
    <w:rsid w:val="009238AA"/>
    <w:rsid w:val="0092610F"/>
    <w:rsid w:val="00937CFE"/>
    <w:rsid w:val="00940E28"/>
    <w:rsid w:val="0094458C"/>
    <w:rsid w:val="00944681"/>
    <w:rsid w:val="009508BC"/>
    <w:rsid w:val="00955023"/>
    <w:rsid w:val="00960152"/>
    <w:rsid w:val="00966497"/>
    <w:rsid w:val="00966EB3"/>
    <w:rsid w:val="00974D98"/>
    <w:rsid w:val="00984875"/>
    <w:rsid w:val="00990E2E"/>
    <w:rsid w:val="00994B81"/>
    <w:rsid w:val="00996583"/>
    <w:rsid w:val="009A5C89"/>
    <w:rsid w:val="009A6E8A"/>
    <w:rsid w:val="009A7FE1"/>
    <w:rsid w:val="009B189A"/>
    <w:rsid w:val="009B1E17"/>
    <w:rsid w:val="009B7886"/>
    <w:rsid w:val="009D4B24"/>
    <w:rsid w:val="009D5FB6"/>
    <w:rsid w:val="009D7929"/>
    <w:rsid w:val="009E1E9C"/>
    <w:rsid w:val="009F06EC"/>
    <w:rsid w:val="009F42AF"/>
    <w:rsid w:val="00A00107"/>
    <w:rsid w:val="00A03C1F"/>
    <w:rsid w:val="00A040A2"/>
    <w:rsid w:val="00A0764E"/>
    <w:rsid w:val="00A11142"/>
    <w:rsid w:val="00A11583"/>
    <w:rsid w:val="00A2301F"/>
    <w:rsid w:val="00A23A29"/>
    <w:rsid w:val="00A412D7"/>
    <w:rsid w:val="00A500D4"/>
    <w:rsid w:val="00A509AC"/>
    <w:rsid w:val="00A51C32"/>
    <w:rsid w:val="00A565E6"/>
    <w:rsid w:val="00A60B4A"/>
    <w:rsid w:val="00A63524"/>
    <w:rsid w:val="00A750B3"/>
    <w:rsid w:val="00A806AF"/>
    <w:rsid w:val="00A85DAC"/>
    <w:rsid w:val="00A94182"/>
    <w:rsid w:val="00A9735D"/>
    <w:rsid w:val="00AA0FC5"/>
    <w:rsid w:val="00AA35D6"/>
    <w:rsid w:val="00AA6640"/>
    <w:rsid w:val="00AB03F8"/>
    <w:rsid w:val="00AB404E"/>
    <w:rsid w:val="00AC083E"/>
    <w:rsid w:val="00AC1082"/>
    <w:rsid w:val="00AC563D"/>
    <w:rsid w:val="00AD15C7"/>
    <w:rsid w:val="00AD1C55"/>
    <w:rsid w:val="00AD4FAF"/>
    <w:rsid w:val="00AE2BD1"/>
    <w:rsid w:val="00AF1FD6"/>
    <w:rsid w:val="00AF3194"/>
    <w:rsid w:val="00AF4A8A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76B01"/>
    <w:rsid w:val="00B7797A"/>
    <w:rsid w:val="00B84456"/>
    <w:rsid w:val="00BB3B13"/>
    <w:rsid w:val="00BB4339"/>
    <w:rsid w:val="00BB47F3"/>
    <w:rsid w:val="00BB5970"/>
    <w:rsid w:val="00BB6B96"/>
    <w:rsid w:val="00BB6F58"/>
    <w:rsid w:val="00BB7B69"/>
    <w:rsid w:val="00BC1242"/>
    <w:rsid w:val="00BC1317"/>
    <w:rsid w:val="00BC2BE8"/>
    <w:rsid w:val="00BC49A3"/>
    <w:rsid w:val="00BD0F04"/>
    <w:rsid w:val="00BD4329"/>
    <w:rsid w:val="00BD5BAB"/>
    <w:rsid w:val="00BE5E6A"/>
    <w:rsid w:val="00BE606E"/>
    <w:rsid w:val="00BE6934"/>
    <w:rsid w:val="00C0000D"/>
    <w:rsid w:val="00C06489"/>
    <w:rsid w:val="00C1334B"/>
    <w:rsid w:val="00C13BD2"/>
    <w:rsid w:val="00C147B9"/>
    <w:rsid w:val="00C14A48"/>
    <w:rsid w:val="00C16935"/>
    <w:rsid w:val="00C178B9"/>
    <w:rsid w:val="00C206B6"/>
    <w:rsid w:val="00C214C8"/>
    <w:rsid w:val="00C2177E"/>
    <w:rsid w:val="00C23D2F"/>
    <w:rsid w:val="00C33CF0"/>
    <w:rsid w:val="00C341B1"/>
    <w:rsid w:val="00C654AE"/>
    <w:rsid w:val="00C67EA2"/>
    <w:rsid w:val="00C71CE5"/>
    <w:rsid w:val="00C77E8E"/>
    <w:rsid w:val="00C942E5"/>
    <w:rsid w:val="00CA00A3"/>
    <w:rsid w:val="00CA26DE"/>
    <w:rsid w:val="00CA6299"/>
    <w:rsid w:val="00CA78A6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35FC"/>
    <w:rsid w:val="00D0471A"/>
    <w:rsid w:val="00D13F93"/>
    <w:rsid w:val="00D1639B"/>
    <w:rsid w:val="00D336DC"/>
    <w:rsid w:val="00D411EF"/>
    <w:rsid w:val="00D4416C"/>
    <w:rsid w:val="00D4617C"/>
    <w:rsid w:val="00D541CA"/>
    <w:rsid w:val="00D60D7C"/>
    <w:rsid w:val="00D62379"/>
    <w:rsid w:val="00D6730E"/>
    <w:rsid w:val="00D745F2"/>
    <w:rsid w:val="00D74962"/>
    <w:rsid w:val="00D75CEB"/>
    <w:rsid w:val="00D7712B"/>
    <w:rsid w:val="00D77E25"/>
    <w:rsid w:val="00D92B46"/>
    <w:rsid w:val="00D93B65"/>
    <w:rsid w:val="00D94403"/>
    <w:rsid w:val="00D95044"/>
    <w:rsid w:val="00DA19C4"/>
    <w:rsid w:val="00DA5A4D"/>
    <w:rsid w:val="00DA70AC"/>
    <w:rsid w:val="00DB6E3E"/>
    <w:rsid w:val="00DB7A5B"/>
    <w:rsid w:val="00DC01C7"/>
    <w:rsid w:val="00DC30A5"/>
    <w:rsid w:val="00DC63E0"/>
    <w:rsid w:val="00DD03B3"/>
    <w:rsid w:val="00DE0877"/>
    <w:rsid w:val="00DE1175"/>
    <w:rsid w:val="00DE65B9"/>
    <w:rsid w:val="00DF03C9"/>
    <w:rsid w:val="00DF0861"/>
    <w:rsid w:val="00DF2DFA"/>
    <w:rsid w:val="00DF3F4F"/>
    <w:rsid w:val="00DF6DA6"/>
    <w:rsid w:val="00E0180E"/>
    <w:rsid w:val="00E06A03"/>
    <w:rsid w:val="00E078EC"/>
    <w:rsid w:val="00E07E93"/>
    <w:rsid w:val="00E12309"/>
    <w:rsid w:val="00E12BB7"/>
    <w:rsid w:val="00E14C76"/>
    <w:rsid w:val="00E16A8F"/>
    <w:rsid w:val="00E16B85"/>
    <w:rsid w:val="00E201AD"/>
    <w:rsid w:val="00E20CD7"/>
    <w:rsid w:val="00E254BD"/>
    <w:rsid w:val="00E3572B"/>
    <w:rsid w:val="00E37C71"/>
    <w:rsid w:val="00E50ACF"/>
    <w:rsid w:val="00E50DD4"/>
    <w:rsid w:val="00E62EF1"/>
    <w:rsid w:val="00E65EB4"/>
    <w:rsid w:val="00E674EE"/>
    <w:rsid w:val="00E70489"/>
    <w:rsid w:val="00E76157"/>
    <w:rsid w:val="00E76F11"/>
    <w:rsid w:val="00E81E6B"/>
    <w:rsid w:val="00E84CA4"/>
    <w:rsid w:val="00E85037"/>
    <w:rsid w:val="00E854DB"/>
    <w:rsid w:val="00E855A4"/>
    <w:rsid w:val="00E91A09"/>
    <w:rsid w:val="00E9264B"/>
    <w:rsid w:val="00E92990"/>
    <w:rsid w:val="00EA2AEE"/>
    <w:rsid w:val="00EA4405"/>
    <w:rsid w:val="00EA56FA"/>
    <w:rsid w:val="00EA6E53"/>
    <w:rsid w:val="00EB485E"/>
    <w:rsid w:val="00EC4055"/>
    <w:rsid w:val="00EC46AB"/>
    <w:rsid w:val="00EC7BBD"/>
    <w:rsid w:val="00ED0C25"/>
    <w:rsid w:val="00ED65EE"/>
    <w:rsid w:val="00EE1B08"/>
    <w:rsid w:val="00EE29AE"/>
    <w:rsid w:val="00EE375E"/>
    <w:rsid w:val="00EE43C8"/>
    <w:rsid w:val="00F026D6"/>
    <w:rsid w:val="00F07928"/>
    <w:rsid w:val="00F15E84"/>
    <w:rsid w:val="00F16F21"/>
    <w:rsid w:val="00F24902"/>
    <w:rsid w:val="00F26808"/>
    <w:rsid w:val="00F34C58"/>
    <w:rsid w:val="00F354F9"/>
    <w:rsid w:val="00F36E7B"/>
    <w:rsid w:val="00F4037C"/>
    <w:rsid w:val="00F437C6"/>
    <w:rsid w:val="00F45F41"/>
    <w:rsid w:val="00F505DB"/>
    <w:rsid w:val="00F51FCF"/>
    <w:rsid w:val="00F52396"/>
    <w:rsid w:val="00F52747"/>
    <w:rsid w:val="00F539A6"/>
    <w:rsid w:val="00F558BA"/>
    <w:rsid w:val="00F73326"/>
    <w:rsid w:val="00F73EA8"/>
    <w:rsid w:val="00F75E3F"/>
    <w:rsid w:val="00F82DA9"/>
    <w:rsid w:val="00F92AD3"/>
    <w:rsid w:val="00F94BE1"/>
    <w:rsid w:val="00F95353"/>
    <w:rsid w:val="00F969F6"/>
    <w:rsid w:val="00F979E9"/>
    <w:rsid w:val="00FA2BA8"/>
    <w:rsid w:val="00FA5A14"/>
    <w:rsid w:val="00FA5CAE"/>
    <w:rsid w:val="00FA638B"/>
    <w:rsid w:val="00FA73FC"/>
    <w:rsid w:val="00FB2280"/>
    <w:rsid w:val="00FB3BD0"/>
    <w:rsid w:val="00FB5AE4"/>
    <w:rsid w:val="00FC3F9B"/>
    <w:rsid w:val="00FD0D33"/>
    <w:rsid w:val="00FD147A"/>
    <w:rsid w:val="00FD1E78"/>
    <w:rsid w:val="00FE00D9"/>
    <w:rsid w:val="00FE1335"/>
    <w:rsid w:val="00FF05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0F96D-9EEA-4F71-B0A4-4B8C7DB71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503</Words>
  <Characters>3440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Lebang, Luna</cp:lastModifiedBy>
  <cp:revision>3</cp:revision>
  <cp:lastPrinted>2023-06-27T10:55:00Z</cp:lastPrinted>
  <dcterms:created xsi:type="dcterms:W3CDTF">2025-12-09T07:29:00Z</dcterms:created>
  <dcterms:modified xsi:type="dcterms:W3CDTF">2025-12-10T07:20:00Z</dcterms:modified>
  <cp:category/>
</cp:coreProperties>
</file>